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05A" w:rsidRDefault="009C105A">
      <w:pPr>
        <w:pStyle w:val="BodyText"/>
        <w:spacing w:before="1"/>
        <w:rPr>
          <w:rFonts w:ascii="Times New Roman"/>
          <w:sz w:val="10"/>
        </w:rPr>
      </w:pPr>
    </w:p>
    <w:p w:rsidR="009C105A" w:rsidRPr="00432A6B" w:rsidRDefault="00152FA7">
      <w:pPr>
        <w:pStyle w:val="Heading1"/>
        <w:spacing w:before="56"/>
        <w:jc w:val="both"/>
      </w:pPr>
      <w:r w:rsidRPr="00432A6B">
        <w:t>About us:</w:t>
      </w:r>
    </w:p>
    <w:p w:rsidR="009C105A" w:rsidRPr="00432A6B" w:rsidRDefault="009C105A">
      <w:pPr>
        <w:pStyle w:val="BodyText"/>
        <w:spacing w:before="2"/>
        <w:rPr>
          <w:b/>
          <w:sz w:val="18"/>
        </w:rPr>
      </w:pPr>
    </w:p>
    <w:p w:rsidR="009C105A" w:rsidRDefault="00152FA7">
      <w:pPr>
        <w:pStyle w:val="BodyText"/>
        <w:spacing w:line="236" w:lineRule="exact"/>
        <w:ind w:left="140" w:right="239"/>
        <w:jc w:val="both"/>
      </w:pPr>
      <w:r w:rsidRPr="00432A6B">
        <w:t>GB Taekwondo is responsible for the preparation and performance of Britain’s elite taekwondo athletes at major champions</w:t>
      </w:r>
      <w:r w:rsidR="002C57AB">
        <w:t>hip events including the Paralympic</w:t>
      </w:r>
      <w:r w:rsidRPr="00432A6B">
        <w:t xml:space="preserve"> Games. The GB Taekwondo Academy is based in Manchester where</w:t>
      </w:r>
      <w:r w:rsidR="00B04D9E" w:rsidRPr="00432A6B">
        <w:t xml:space="preserve"> full time senior athletes</w:t>
      </w:r>
      <w:r w:rsidRPr="00432A6B">
        <w:t xml:space="preserve"> </w:t>
      </w:r>
      <w:r w:rsidR="00B04D9E" w:rsidRPr="00432A6B">
        <w:t xml:space="preserve">on the National </w:t>
      </w:r>
      <w:r w:rsidRPr="00432A6B">
        <w:t>Lottery funded World Class performance</w:t>
      </w:r>
      <w:r w:rsidR="009D0F51">
        <w:t xml:space="preserve"> </w:t>
      </w:r>
      <w:r w:rsidR="00FB1D9B">
        <w:t xml:space="preserve">programme </w:t>
      </w:r>
      <w:r w:rsidR="009D0F51">
        <w:t xml:space="preserve">train centrally, </w:t>
      </w:r>
      <w:r w:rsidR="00F213E1" w:rsidRPr="00432A6B">
        <w:t>[</w:t>
      </w:r>
      <w:r w:rsidR="00B04D9E" w:rsidRPr="00432A6B">
        <w:t xml:space="preserve"> Monday – Friday</w:t>
      </w:r>
      <w:r w:rsidR="00F213E1" w:rsidRPr="00432A6B">
        <w:t>]</w:t>
      </w:r>
      <w:r w:rsidRPr="00432A6B">
        <w:t>.</w:t>
      </w:r>
    </w:p>
    <w:p w:rsidR="004D0DBB" w:rsidRDefault="004D0DBB">
      <w:pPr>
        <w:pStyle w:val="BodyText"/>
        <w:spacing w:line="236" w:lineRule="exact"/>
        <w:ind w:left="140" w:right="239"/>
        <w:jc w:val="both"/>
      </w:pPr>
    </w:p>
    <w:p w:rsidR="009C105A" w:rsidRPr="00432A6B" w:rsidRDefault="00152FA7">
      <w:pPr>
        <w:pStyle w:val="BodyText"/>
        <w:spacing w:line="236" w:lineRule="exact"/>
        <w:ind w:left="140" w:right="237"/>
        <w:jc w:val="both"/>
      </w:pPr>
      <w:r w:rsidRPr="00432A6B">
        <w:t xml:space="preserve">GB Taekwondo aim to recruit and retain talented individuals through fair and effective recruitment and selection procedures. We value diversity and are committed to </w:t>
      </w:r>
      <w:r w:rsidR="00B04D9E" w:rsidRPr="00432A6B">
        <w:t>eliminating unlawful and unfair</w:t>
      </w:r>
      <w:r w:rsidRPr="00432A6B">
        <w:t xml:space="preserve"> discrimination.  Appointment will always be on</w:t>
      </w:r>
      <w:r w:rsidRPr="00432A6B">
        <w:rPr>
          <w:spacing w:val="-3"/>
        </w:rPr>
        <w:t xml:space="preserve"> </w:t>
      </w:r>
      <w:r w:rsidRPr="00432A6B">
        <w:t>merit.</w:t>
      </w:r>
    </w:p>
    <w:p w:rsidR="009C105A" w:rsidRPr="00432A6B" w:rsidRDefault="009C105A">
      <w:pPr>
        <w:pStyle w:val="BodyText"/>
        <w:rPr>
          <w:sz w:val="19"/>
        </w:rPr>
      </w:pPr>
    </w:p>
    <w:p w:rsidR="009C105A" w:rsidRPr="00432A6B" w:rsidRDefault="00152FA7">
      <w:pPr>
        <w:pStyle w:val="BodyText"/>
        <w:spacing w:line="236" w:lineRule="exact"/>
        <w:ind w:left="140" w:right="356"/>
        <w:jc w:val="both"/>
      </w:pPr>
      <w:r w:rsidRPr="00432A6B">
        <w:t>Applications are welcomed from all people irrespective of age, se</w:t>
      </w:r>
      <w:r w:rsidR="00B04D9E" w:rsidRPr="00432A6B">
        <w:t xml:space="preserve">x, gender, sexual orientation, </w:t>
      </w:r>
      <w:r w:rsidRPr="00432A6B">
        <w:t>marital status, pregnancy/maternity/paternity/caring responsibilities, ethnic and cultural background, nationality, disability, religion or belief.</w:t>
      </w:r>
    </w:p>
    <w:p w:rsidR="009C105A" w:rsidRPr="00432A6B" w:rsidRDefault="009C105A">
      <w:pPr>
        <w:pStyle w:val="BodyText"/>
        <w:spacing w:before="2"/>
        <w:rPr>
          <w:sz w:val="19"/>
        </w:rPr>
      </w:pPr>
    </w:p>
    <w:p w:rsidR="009C105A" w:rsidRPr="00432A6B" w:rsidRDefault="00152FA7">
      <w:pPr>
        <w:pStyle w:val="BodyText"/>
        <w:spacing w:line="236" w:lineRule="exact"/>
        <w:ind w:left="140" w:right="237"/>
        <w:jc w:val="both"/>
      </w:pPr>
      <w:r w:rsidRPr="00432A6B">
        <w:t>Safeguarding and promoting the welfare of children in GB Taekwondo is a priority and an integral part of the recruitment process.</w:t>
      </w:r>
    </w:p>
    <w:p w:rsidR="009C105A" w:rsidRPr="00432A6B" w:rsidRDefault="009C105A">
      <w:pPr>
        <w:pStyle w:val="BodyText"/>
        <w:spacing w:before="6"/>
        <w:rPr>
          <w:sz w:val="17"/>
        </w:rPr>
      </w:pPr>
    </w:p>
    <w:p w:rsidR="009C105A" w:rsidRPr="00432A6B" w:rsidRDefault="00152FA7">
      <w:pPr>
        <w:pStyle w:val="Heading1"/>
        <w:jc w:val="both"/>
      </w:pPr>
      <w:r w:rsidRPr="00432A6B">
        <w:t>About the post:</w:t>
      </w:r>
    </w:p>
    <w:p w:rsidR="009C105A" w:rsidRPr="00432A6B" w:rsidRDefault="009C105A">
      <w:pPr>
        <w:pStyle w:val="BodyText"/>
        <w:spacing w:before="6"/>
        <w:rPr>
          <w:b/>
          <w:sz w:val="16"/>
        </w:rPr>
      </w:pPr>
    </w:p>
    <w:p w:rsidR="009C105A" w:rsidRPr="00432A6B" w:rsidRDefault="00152FA7">
      <w:pPr>
        <w:tabs>
          <w:tab w:val="left" w:pos="1579"/>
        </w:tabs>
        <w:spacing w:line="252" w:lineRule="exact"/>
        <w:ind w:left="140"/>
        <w:jc w:val="both"/>
      </w:pPr>
      <w:r w:rsidRPr="00432A6B">
        <w:rPr>
          <w:b/>
        </w:rPr>
        <w:t>Job</w:t>
      </w:r>
      <w:r w:rsidRPr="00432A6B">
        <w:rPr>
          <w:b/>
          <w:spacing w:val="-2"/>
        </w:rPr>
        <w:t xml:space="preserve"> </w:t>
      </w:r>
      <w:r w:rsidRPr="00432A6B">
        <w:rPr>
          <w:b/>
        </w:rPr>
        <w:t>Title:</w:t>
      </w:r>
      <w:r w:rsidRPr="00432A6B">
        <w:rPr>
          <w:b/>
        </w:rPr>
        <w:tab/>
      </w:r>
      <w:r w:rsidR="0072022B">
        <w:t>Finance Assistant</w:t>
      </w:r>
    </w:p>
    <w:p w:rsidR="009C105A" w:rsidRPr="00432A6B" w:rsidRDefault="00152FA7" w:rsidP="009635B4">
      <w:pPr>
        <w:pStyle w:val="BodyText"/>
        <w:tabs>
          <w:tab w:val="left" w:pos="1579"/>
        </w:tabs>
        <w:spacing w:before="4" w:line="236" w:lineRule="exact"/>
        <w:ind w:left="1579" w:right="3872" w:hanging="1440"/>
      </w:pPr>
      <w:r w:rsidRPr="00432A6B">
        <w:rPr>
          <w:b/>
        </w:rPr>
        <w:t>Location:</w:t>
      </w:r>
      <w:r w:rsidRPr="00432A6B">
        <w:rPr>
          <w:b/>
        </w:rPr>
        <w:tab/>
      </w:r>
      <w:r w:rsidR="00D722B0">
        <w:t xml:space="preserve">Manchester </w:t>
      </w:r>
      <w:r w:rsidR="009635B4">
        <w:t xml:space="preserve">- </w:t>
      </w:r>
      <w:r w:rsidR="00D722B0">
        <w:t xml:space="preserve">National </w:t>
      </w:r>
      <w:r w:rsidR="009635B4">
        <w:t>Taekwondo Centre</w:t>
      </w:r>
    </w:p>
    <w:p w:rsidR="009C105A" w:rsidRDefault="00152FA7">
      <w:pPr>
        <w:tabs>
          <w:tab w:val="left" w:pos="1579"/>
        </w:tabs>
        <w:spacing w:line="245" w:lineRule="exact"/>
        <w:ind w:left="140"/>
        <w:jc w:val="both"/>
      </w:pPr>
      <w:r w:rsidRPr="00432A6B">
        <w:rPr>
          <w:b/>
        </w:rPr>
        <w:t>Salary:</w:t>
      </w:r>
      <w:r w:rsidRPr="00432A6B">
        <w:rPr>
          <w:b/>
        </w:rPr>
        <w:tab/>
      </w:r>
      <w:r w:rsidR="003818DE" w:rsidRPr="003818DE">
        <w:t xml:space="preserve">Approx. </w:t>
      </w:r>
      <w:r w:rsidR="002D3807">
        <w:t>£20</w:t>
      </w:r>
      <w:bookmarkStart w:id="0" w:name="_GoBack"/>
      <w:bookmarkEnd w:id="0"/>
      <w:r w:rsidR="003818DE" w:rsidRPr="003818DE">
        <w:t>K</w:t>
      </w:r>
    </w:p>
    <w:p w:rsidR="002C57AB" w:rsidRPr="00432A6B" w:rsidRDefault="003235CC">
      <w:pPr>
        <w:tabs>
          <w:tab w:val="left" w:pos="1579"/>
        </w:tabs>
        <w:spacing w:line="245" w:lineRule="exact"/>
        <w:ind w:left="140"/>
        <w:jc w:val="both"/>
      </w:pPr>
      <w:r>
        <w:rPr>
          <w:b/>
        </w:rPr>
        <w:t>Hours</w:t>
      </w:r>
      <w:r w:rsidR="002C57AB">
        <w:rPr>
          <w:b/>
        </w:rPr>
        <w:t>:</w:t>
      </w:r>
      <w:r w:rsidR="002C57AB">
        <w:t xml:space="preserve">           </w:t>
      </w:r>
      <w:r w:rsidR="0072022B">
        <w:t xml:space="preserve">      39 hours </w:t>
      </w:r>
    </w:p>
    <w:p w:rsidR="00B04D9E" w:rsidRPr="00432A6B" w:rsidRDefault="00152FA7">
      <w:pPr>
        <w:tabs>
          <w:tab w:val="left" w:pos="1579"/>
        </w:tabs>
        <w:spacing w:line="470" w:lineRule="atLeast"/>
        <w:ind w:left="140" w:right="3879"/>
        <w:rPr>
          <w:b/>
        </w:rPr>
      </w:pPr>
      <w:r w:rsidRPr="00432A6B">
        <w:rPr>
          <w:b/>
        </w:rPr>
        <w:t>Term:</w:t>
      </w:r>
      <w:r w:rsidRPr="00432A6B">
        <w:rPr>
          <w:b/>
        </w:rPr>
        <w:tab/>
        <w:t>Contract</w:t>
      </w:r>
      <w:r w:rsidR="00F213E1" w:rsidRPr="00432A6B">
        <w:rPr>
          <w:b/>
        </w:rPr>
        <w:t xml:space="preserve"> until</w:t>
      </w:r>
      <w:r w:rsidRPr="00432A6B">
        <w:rPr>
          <w:b/>
        </w:rPr>
        <w:t xml:space="preserve"> </w:t>
      </w:r>
      <w:r w:rsidR="00B04D9E" w:rsidRPr="00432A6B">
        <w:rPr>
          <w:b/>
        </w:rPr>
        <w:t>March 31</w:t>
      </w:r>
      <w:r w:rsidR="00B04D9E" w:rsidRPr="00432A6B">
        <w:rPr>
          <w:b/>
          <w:vertAlign w:val="superscript"/>
        </w:rPr>
        <w:t>st</w:t>
      </w:r>
      <w:r w:rsidR="009635B4">
        <w:rPr>
          <w:b/>
        </w:rPr>
        <w:t>, 2021</w:t>
      </w:r>
      <w:r w:rsidR="00930C33">
        <w:rPr>
          <w:b/>
        </w:rPr>
        <w:t xml:space="preserve"> *</w:t>
      </w:r>
    </w:p>
    <w:p w:rsidR="009C105A" w:rsidRPr="003818DE" w:rsidRDefault="00152FA7">
      <w:pPr>
        <w:tabs>
          <w:tab w:val="left" w:pos="1579"/>
        </w:tabs>
        <w:spacing w:line="470" w:lineRule="atLeast"/>
        <w:ind w:left="140" w:right="3879"/>
      </w:pPr>
      <w:r w:rsidRPr="00432A6B">
        <w:rPr>
          <w:b/>
        </w:rPr>
        <w:t>Closing date</w:t>
      </w:r>
      <w:r w:rsidRPr="00432A6B">
        <w:t>:</w:t>
      </w:r>
      <w:r w:rsidRPr="00432A6B">
        <w:tab/>
      </w:r>
      <w:r w:rsidR="003818DE" w:rsidRPr="003818DE">
        <w:t>22</w:t>
      </w:r>
      <w:r w:rsidR="003818DE" w:rsidRPr="003818DE">
        <w:rPr>
          <w:vertAlign w:val="superscript"/>
        </w:rPr>
        <w:t>nd</w:t>
      </w:r>
      <w:r w:rsidR="003818DE" w:rsidRPr="003818DE">
        <w:t xml:space="preserve"> April 2018</w:t>
      </w:r>
    </w:p>
    <w:p w:rsidR="009C105A" w:rsidRPr="003818DE" w:rsidRDefault="00BA0DAF">
      <w:pPr>
        <w:spacing w:line="235" w:lineRule="exact"/>
        <w:ind w:left="140"/>
        <w:jc w:val="both"/>
      </w:pPr>
      <w:r w:rsidRPr="003818DE">
        <w:rPr>
          <w:b/>
        </w:rPr>
        <w:t xml:space="preserve">Interview:         </w:t>
      </w:r>
      <w:r w:rsidRPr="003818DE">
        <w:t xml:space="preserve"> </w:t>
      </w:r>
      <w:r w:rsidR="003818DE" w:rsidRPr="003818DE">
        <w:t>w/c 30</w:t>
      </w:r>
      <w:r w:rsidR="003818DE" w:rsidRPr="003818DE">
        <w:rPr>
          <w:vertAlign w:val="superscript"/>
        </w:rPr>
        <w:t>th</w:t>
      </w:r>
      <w:r w:rsidR="003818DE" w:rsidRPr="003818DE">
        <w:t xml:space="preserve"> April 2018</w:t>
      </w:r>
    </w:p>
    <w:p w:rsidR="009C105A" w:rsidRPr="00432A6B" w:rsidRDefault="009C105A">
      <w:pPr>
        <w:pStyle w:val="BodyText"/>
        <w:spacing w:before="2"/>
        <w:rPr>
          <w:sz w:val="18"/>
        </w:rPr>
      </w:pPr>
    </w:p>
    <w:p w:rsidR="009C105A" w:rsidRPr="00432A6B" w:rsidRDefault="00152FA7">
      <w:pPr>
        <w:pStyle w:val="Heading1"/>
        <w:spacing w:before="1" w:line="236" w:lineRule="exact"/>
        <w:ind w:right="236"/>
        <w:jc w:val="both"/>
      </w:pPr>
      <w:r w:rsidRPr="00432A6B">
        <w:t>This job requires an enhanced criminal records check and written reference(s) in relation to safeguarding/suitability to work with children, as well as continual professional development.</w:t>
      </w:r>
    </w:p>
    <w:p w:rsidR="009C105A" w:rsidRPr="00432A6B" w:rsidRDefault="009C105A">
      <w:pPr>
        <w:pStyle w:val="BodyText"/>
        <w:spacing w:before="6"/>
        <w:rPr>
          <w:b/>
          <w:sz w:val="17"/>
        </w:rPr>
      </w:pPr>
    </w:p>
    <w:p w:rsidR="009C105A" w:rsidRDefault="00152FA7">
      <w:pPr>
        <w:ind w:left="140"/>
        <w:jc w:val="both"/>
        <w:rPr>
          <w:b/>
        </w:rPr>
      </w:pPr>
      <w:r w:rsidRPr="00432A6B">
        <w:rPr>
          <w:b/>
        </w:rPr>
        <w:t>Job Purpose:</w:t>
      </w:r>
    </w:p>
    <w:p w:rsidR="0072022B" w:rsidRDefault="0072022B" w:rsidP="0072022B"/>
    <w:p w:rsidR="0072022B" w:rsidRDefault="0072022B" w:rsidP="0072022B"/>
    <w:p w:rsidR="0072022B" w:rsidRDefault="0072022B" w:rsidP="0072022B">
      <w:r>
        <w:t>The Finance Assistant will provide direct support to the Financial Controller and have accountability for the day to day operations of the finance department.</w:t>
      </w:r>
      <w:r w:rsidR="00725567">
        <w:t xml:space="preserve"> </w:t>
      </w:r>
    </w:p>
    <w:p w:rsidR="0072022B" w:rsidRDefault="0072022B" w:rsidP="0072022B">
      <w:r>
        <w:t xml:space="preserve">The </w:t>
      </w:r>
      <w:r w:rsidR="00725567">
        <w:t>objective of this role is to provide effective support to the Financial Controller in maintaining an efficient finance function with a high degree of accuracy.</w:t>
      </w:r>
    </w:p>
    <w:p w:rsidR="004D0DBB" w:rsidRDefault="004D0DBB" w:rsidP="0072022B">
      <w:pPr>
        <w:jc w:val="both"/>
        <w:rPr>
          <w:b/>
        </w:rPr>
      </w:pPr>
    </w:p>
    <w:p w:rsidR="009C105A" w:rsidRPr="00432A6B" w:rsidRDefault="009C105A" w:rsidP="004D0DBB">
      <w:pPr>
        <w:jc w:val="both"/>
      </w:pPr>
    </w:p>
    <w:p w:rsidR="009C105A" w:rsidRPr="00432A6B" w:rsidRDefault="009C105A">
      <w:pPr>
        <w:pStyle w:val="BodyText"/>
        <w:rPr>
          <w:sz w:val="19"/>
        </w:rPr>
      </w:pPr>
    </w:p>
    <w:p w:rsidR="00070CE9" w:rsidRDefault="00070CE9" w:rsidP="00070CE9">
      <w:pPr>
        <w:pStyle w:val="BodyText"/>
        <w:spacing w:before="6"/>
        <w:rPr>
          <w:sz w:val="13"/>
        </w:rPr>
      </w:pPr>
      <w:bookmarkStart w:id="1" w:name="Main_responsibilities:___"/>
      <w:bookmarkEnd w:id="1"/>
    </w:p>
    <w:p w:rsidR="000B5340" w:rsidRDefault="000B5340" w:rsidP="00091CDD">
      <w:pPr>
        <w:pStyle w:val="Heading1"/>
        <w:ind w:left="0" w:right="3879"/>
      </w:pPr>
    </w:p>
    <w:p w:rsidR="000B5340" w:rsidRDefault="000B5340" w:rsidP="00091CDD">
      <w:pPr>
        <w:pStyle w:val="Heading1"/>
        <w:ind w:left="0" w:right="3879"/>
      </w:pPr>
    </w:p>
    <w:p w:rsidR="000B5340" w:rsidRDefault="000B5340" w:rsidP="00091CDD">
      <w:pPr>
        <w:pStyle w:val="Heading1"/>
        <w:ind w:left="0" w:right="3879"/>
      </w:pPr>
    </w:p>
    <w:p w:rsidR="000B5340" w:rsidRDefault="000B5340" w:rsidP="00091CDD">
      <w:pPr>
        <w:pStyle w:val="Heading1"/>
        <w:ind w:left="0" w:right="3879"/>
      </w:pPr>
    </w:p>
    <w:p w:rsidR="000B5340" w:rsidRDefault="000B5340" w:rsidP="00091CDD">
      <w:pPr>
        <w:pStyle w:val="Heading1"/>
        <w:ind w:left="0" w:right="3879"/>
      </w:pPr>
    </w:p>
    <w:p w:rsidR="0072022B" w:rsidRDefault="0072022B" w:rsidP="00091CDD">
      <w:pPr>
        <w:pStyle w:val="Heading1"/>
        <w:ind w:left="0" w:right="3879"/>
      </w:pPr>
    </w:p>
    <w:p w:rsidR="0072022B" w:rsidRDefault="0072022B" w:rsidP="00091CDD">
      <w:pPr>
        <w:pStyle w:val="Heading1"/>
        <w:ind w:left="0" w:right="3879"/>
      </w:pPr>
    </w:p>
    <w:p w:rsidR="009C105A" w:rsidRDefault="00152FA7" w:rsidP="00091CDD">
      <w:pPr>
        <w:pStyle w:val="Heading1"/>
        <w:ind w:left="0" w:right="3879"/>
      </w:pPr>
      <w:r>
        <w:t>Main responsibilities:</w:t>
      </w:r>
    </w:p>
    <w:p w:rsidR="0072022B" w:rsidRDefault="0072022B" w:rsidP="0072022B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</w:pPr>
      <w:r>
        <w:t>Identify, code and enter all cash transactions on to sage</w:t>
      </w:r>
    </w:p>
    <w:p w:rsidR="0072022B" w:rsidRDefault="0072022B" w:rsidP="0072022B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</w:pPr>
      <w:r>
        <w:t>Account reconciliations including allocating receipts and payments to keep the debtors and creditors ledgers tidy</w:t>
      </w:r>
    </w:p>
    <w:p w:rsidR="0072022B" w:rsidRDefault="0072022B" w:rsidP="0072022B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</w:pPr>
      <w:r>
        <w:t>Check coding of supplier invoices and enter on to sage</w:t>
      </w:r>
    </w:p>
    <w:p w:rsidR="0072022B" w:rsidRDefault="0072022B" w:rsidP="0072022B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</w:pPr>
      <w:r>
        <w:t>Set up new customers and suppliers on sage accordingly – addresses and set default nominal</w:t>
      </w:r>
    </w:p>
    <w:p w:rsidR="0072022B" w:rsidRDefault="0072022B" w:rsidP="0072022B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</w:pPr>
      <w:r>
        <w:t>Raise and code debtor invoices as requested</w:t>
      </w:r>
    </w:p>
    <w:p w:rsidR="0072022B" w:rsidRDefault="0072022B" w:rsidP="0072022B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</w:pPr>
      <w:r>
        <w:t>Update and monitor debtors including highlighting outstanding arrears to be chased</w:t>
      </w:r>
    </w:p>
    <w:p w:rsidR="0072022B" w:rsidRDefault="0072022B" w:rsidP="0072022B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</w:pPr>
      <w:r>
        <w:t xml:space="preserve">Raise intercompany invoices </w:t>
      </w:r>
      <w:r w:rsidR="00A631FE">
        <w:t>monthly</w:t>
      </w:r>
    </w:p>
    <w:p w:rsidR="0072022B" w:rsidRDefault="0072022B" w:rsidP="0072022B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</w:pPr>
      <w:r>
        <w:t xml:space="preserve">Reconcile all 4 bank accounts </w:t>
      </w:r>
      <w:r w:rsidR="00A631FE">
        <w:t>monthly</w:t>
      </w:r>
      <w:r>
        <w:t xml:space="preserve"> with monthly controls at month end</w:t>
      </w:r>
    </w:p>
    <w:p w:rsidR="0072022B" w:rsidRDefault="0072022B" w:rsidP="0072022B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</w:pPr>
      <w:r>
        <w:t>Enter monthly journals – transfers, accruals and prepayments</w:t>
      </w:r>
    </w:p>
    <w:p w:rsidR="0072022B" w:rsidRDefault="0072022B" w:rsidP="0072022B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</w:pPr>
      <w:r>
        <w:t>Distribute supplier invoices to budget holders for approval and ensure these are returned on a timely basis</w:t>
      </w:r>
    </w:p>
    <w:p w:rsidR="0072022B" w:rsidRDefault="0072022B" w:rsidP="0072022B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</w:pPr>
      <w:r>
        <w:t>Ensure asset acquisitions forms are completed and returned to Finance were applicable</w:t>
      </w:r>
    </w:p>
    <w:p w:rsidR="0072022B" w:rsidRDefault="0072022B" w:rsidP="0072022B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</w:pPr>
      <w:r>
        <w:t xml:space="preserve">Set up bank payments on </w:t>
      </w:r>
      <w:r w:rsidR="00A631FE">
        <w:t>NatWest</w:t>
      </w:r>
      <w:r>
        <w:t xml:space="preserve"> </w:t>
      </w:r>
      <w:r w:rsidR="00A631FE">
        <w:t>bank line</w:t>
      </w:r>
      <w:r>
        <w:t xml:space="preserve"> and/or raise cheques for authorisation</w:t>
      </w:r>
    </w:p>
    <w:p w:rsidR="0072022B" w:rsidRDefault="0072022B" w:rsidP="0072022B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</w:pPr>
      <w:r>
        <w:t xml:space="preserve">Request foreign currency payments with broker </w:t>
      </w:r>
    </w:p>
    <w:p w:rsidR="0072022B" w:rsidRDefault="0072022B" w:rsidP="0072022B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</w:pPr>
      <w:r>
        <w:t>Stamp all invoices paid according with payment date and method</w:t>
      </w:r>
    </w:p>
    <w:p w:rsidR="0072022B" w:rsidRDefault="0072022B" w:rsidP="0072022B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</w:pPr>
      <w:r>
        <w:t xml:space="preserve">File all supplier invoices, sales invoices, bank statements and credit card statements </w:t>
      </w:r>
    </w:p>
    <w:p w:rsidR="0072022B" w:rsidRDefault="0072022B" w:rsidP="0072022B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</w:pPr>
      <w:r>
        <w:t xml:space="preserve">Banking – pay in cheques/cash </w:t>
      </w:r>
    </w:p>
    <w:p w:rsidR="0072022B" w:rsidRDefault="0072022B" w:rsidP="0072022B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</w:pPr>
      <w:r>
        <w:t xml:space="preserve">Reconcile cash requests for overseas travel including ordering foreign cash currency </w:t>
      </w:r>
    </w:p>
    <w:p w:rsidR="0072022B" w:rsidRDefault="0072022B" w:rsidP="0072022B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</w:pPr>
      <w:r>
        <w:t xml:space="preserve">Reconcile the office petty cash float </w:t>
      </w:r>
      <w:r w:rsidR="00A631FE">
        <w:t>monthly</w:t>
      </w:r>
    </w:p>
    <w:p w:rsidR="0072022B" w:rsidRDefault="0072022B" w:rsidP="0072022B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</w:pPr>
      <w:r>
        <w:t xml:space="preserve">Spot check staff expense claims </w:t>
      </w:r>
    </w:p>
    <w:p w:rsidR="0072022B" w:rsidRDefault="0072022B" w:rsidP="0072022B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</w:pPr>
      <w:r>
        <w:t>Liaise with company credit card holders to ensure monthly reconciliation are returned on a timely basis</w:t>
      </w:r>
    </w:p>
    <w:p w:rsidR="0072022B" w:rsidRDefault="0072022B" w:rsidP="0072022B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</w:pPr>
      <w:r>
        <w:t xml:space="preserve">Distribute monthly </w:t>
      </w:r>
      <w:r w:rsidR="00A631FE">
        <w:t>pay slips</w:t>
      </w:r>
      <w:r>
        <w:t xml:space="preserve"> to staff</w:t>
      </w:r>
    </w:p>
    <w:p w:rsidR="0072022B" w:rsidRDefault="0072022B" w:rsidP="0072022B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</w:pPr>
      <w:r>
        <w:t>Deal with and resolve day to day finance queries with all stakeholders as applicable</w:t>
      </w:r>
    </w:p>
    <w:p w:rsidR="0072022B" w:rsidRDefault="0072022B" w:rsidP="0072022B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</w:pPr>
      <w:r>
        <w:t xml:space="preserve">Assist in the control and improve finance systems and procedures e.g. ensure purchase ordering system is adhered too </w:t>
      </w:r>
    </w:p>
    <w:p w:rsidR="0072022B" w:rsidRDefault="0072022B" w:rsidP="0072022B">
      <w:pPr>
        <w:pStyle w:val="ListParagraph"/>
        <w:widowControl/>
        <w:numPr>
          <w:ilvl w:val="0"/>
          <w:numId w:val="12"/>
        </w:numPr>
        <w:spacing w:after="160" w:line="259" w:lineRule="auto"/>
        <w:contextualSpacing/>
      </w:pPr>
      <w:r>
        <w:t>Where applicable, communicate the organisations financial policies and procedures to all employees and communicate changes as appropriate e.g. expense policy</w:t>
      </w:r>
    </w:p>
    <w:p w:rsidR="0072022B" w:rsidRDefault="0072022B" w:rsidP="0072022B">
      <w:r>
        <w:t>The above is not regarded as exclusive or exhaustive as there may be other duties and requirements which the incumbent may be required to perform from time to time</w:t>
      </w:r>
    </w:p>
    <w:p w:rsidR="00091CDD" w:rsidRPr="0072022B" w:rsidRDefault="00091CDD" w:rsidP="0072022B">
      <w:pPr>
        <w:widowControl/>
        <w:spacing w:after="160" w:line="259" w:lineRule="auto"/>
        <w:jc w:val="both"/>
        <w:rPr>
          <w:rFonts w:cs="Times New Roman"/>
          <w:lang w:val="en-GB"/>
        </w:rPr>
      </w:pPr>
    </w:p>
    <w:p w:rsidR="00C22252" w:rsidRDefault="00C22252" w:rsidP="00091CDD">
      <w:pPr>
        <w:pStyle w:val="Heading1"/>
        <w:spacing w:before="201"/>
        <w:ind w:right="3879"/>
      </w:pPr>
    </w:p>
    <w:p w:rsidR="00C22252" w:rsidRDefault="00C22252" w:rsidP="00091CDD">
      <w:pPr>
        <w:pStyle w:val="Heading1"/>
        <w:spacing w:before="201"/>
        <w:ind w:right="3879"/>
      </w:pPr>
    </w:p>
    <w:p w:rsidR="0072022B" w:rsidRDefault="0072022B" w:rsidP="00091CDD">
      <w:pPr>
        <w:pStyle w:val="Heading1"/>
        <w:spacing w:before="201"/>
        <w:ind w:right="3879"/>
      </w:pPr>
    </w:p>
    <w:p w:rsidR="0072022B" w:rsidRDefault="0072022B" w:rsidP="00091CDD">
      <w:pPr>
        <w:pStyle w:val="Heading1"/>
        <w:spacing w:before="201"/>
        <w:ind w:right="3879"/>
      </w:pPr>
    </w:p>
    <w:p w:rsidR="0072022B" w:rsidRDefault="0072022B" w:rsidP="00091CDD">
      <w:pPr>
        <w:pStyle w:val="Heading1"/>
        <w:spacing w:before="201"/>
        <w:ind w:right="3879"/>
      </w:pPr>
    </w:p>
    <w:p w:rsidR="0072022B" w:rsidRDefault="0072022B" w:rsidP="00091CDD">
      <w:pPr>
        <w:pStyle w:val="Heading1"/>
        <w:spacing w:before="201"/>
        <w:ind w:right="3879"/>
      </w:pPr>
    </w:p>
    <w:p w:rsidR="00F448F1" w:rsidRDefault="00152FA7" w:rsidP="00091CDD">
      <w:pPr>
        <w:pStyle w:val="Heading1"/>
        <w:spacing w:before="201"/>
        <w:ind w:right="3879"/>
      </w:pPr>
      <w:r>
        <w:t>Key relationships:</w:t>
      </w:r>
    </w:p>
    <w:p w:rsidR="009C105A" w:rsidRDefault="00725567" w:rsidP="00F448F1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spacing w:before="100" w:beforeAutospacing="1" w:after="100" w:afterAutospacing="1" w:line="266" w:lineRule="exact"/>
        <w:ind w:left="714" w:hanging="357"/>
      </w:pPr>
      <w:r>
        <w:t>Financial Controller</w:t>
      </w:r>
    </w:p>
    <w:p w:rsidR="00091CDD" w:rsidRDefault="0072022B" w:rsidP="00F448F1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spacing w:before="100" w:beforeAutospacing="1" w:after="100" w:afterAutospacing="1" w:line="266" w:lineRule="exact"/>
        <w:ind w:left="714" w:hanging="357"/>
      </w:pPr>
      <w:r>
        <w:t>CEO</w:t>
      </w:r>
    </w:p>
    <w:p w:rsidR="009C105A" w:rsidRDefault="0072022B" w:rsidP="00C22252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spacing w:before="100" w:beforeAutospacing="1" w:after="100" w:afterAutospacing="1"/>
        <w:ind w:left="714" w:hanging="357"/>
      </w:pPr>
      <w:r>
        <w:t>Performance Director</w:t>
      </w:r>
    </w:p>
    <w:p w:rsidR="0072022B" w:rsidRDefault="0072022B" w:rsidP="00C22252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spacing w:before="100" w:beforeAutospacing="1" w:after="100" w:afterAutospacing="1"/>
        <w:ind w:left="714" w:hanging="357"/>
      </w:pPr>
      <w:r>
        <w:t>Programme Manager</w:t>
      </w:r>
    </w:p>
    <w:p w:rsidR="009C105A" w:rsidRDefault="00725567" w:rsidP="0072022B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</w:pPr>
      <w:r>
        <w:t>Logistics and Administration team</w:t>
      </w:r>
    </w:p>
    <w:p w:rsidR="00725567" w:rsidRDefault="00725567" w:rsidP="0072022B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</w:pPr>
      <w:r>
        <w:t>Development Team</w:t>
      </w:r>
    </w:p>
    <w:p w:rsidR="00725567" w:rsidRDefault="00725567" w:rsidP="0072022B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</w:pPr>
      <w:r>
        <w:t>Events Team</w:t>
      </w:r>
    </w:p>
    <w:p w:rsidR="00725567" w:rsidRDefault="00725567" w:rsidP="0072022B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</w:pPr>
      <w:r>
        <w:t>Suppliers</w:t>
      </w:r>
    </w:p>
    <w:p w:rsidR="00725567" w:rsidRDefault="00725567" w:rsidP="00725567">
      <w:pPr>
        <w:tabs>
          <w:tab w:val="left" w:pos="499"/>
          <w:tab w:val="left" w:pos="500"/>
        </w:tabs>
      </w:pPr>
    </w:p>
    <w:p w:rsidR="005D0FBB" w:rsidRDefault="005D0FBB" w:rsidP="005D0FBB">
      <w:pPr>
        <w:pStyle w:val="Heading1"/>
        <w:spacing w:before="201"/>
        <w:ind w:right="3879"/>
      </w:pPr>
      <w:r>
        <w:t>Person Specification:</w:t>
      </w:r>
    </w:p>
    <w:p w:rsidR="0072022B" w:rsidRDefault="0072022B" w:rsidP="005D0FBB">
      <w:pPr>
        <w:pStyle w:val="Heading1"/>
        <w:spacing w:before="201"/>
        <w:ind w:right="3879"/>
      </w:pPr>
    </w:p>
    <w:p w:rsidR="0072022B" w:rsidRDefault="0072022B" w:rsidP="0072022B">
      <w:pPr>
        <w:pStyle w:val="ListParagraph"/>
        <w:numPr>
          <w:ilvl w:val="0"/>
          <w:numId w:val="11"/>
        </w:numPr>
      </w:pPr>
      <w:r>
        <w:t>Proven track record in an accounts department with 3+ year experience</w:t>
      </w:r>
    </w:p>
    <w:p w:rsidR="0072022B" w:rsidRDefault="0072022B" w:rsidP="0072022B">
      <w:pPr>
        <w:pStyle w:val="ListParagraph"/>
        <w:numPr>
          <w:ilvl w:val="0"/>
          <w:numId w:val="11"/>
        </w:numPr>
      </w:pPr>
      <w:r>
        <w:t xml:space="preserve">A reliable and trustworthy candidate </w:t>
      </w:r>
    </w:p>
    <w:p w:rsidR="0072022B" w:rsidRDefault="0072022B" w:rsidP="0072022B">
      <w:pPr>
        <w:pStyle w:val="ListParagraph"/>
        <w:numPr>
          <w:ilvl w:val="0"/>
          <w:numId w:val="11"/>
        </w:numPr>
      </w:pPr>
      <w:r>
        <w:t>Qualified AAT or qualified by experience</w:t>
      </w:r>
    </w:p>
    <w:p w:rsidR="0072022B" w:rsidRDefault="0072022B" w:rsidP="0072022B">
      <w:pPr>
        <w:pStyle w:val="ListParagraph"/>
        <w:numPr>
          <w:ilvl w:val="0"/>
          <w:numId w:val="11"/>
        </w:numPr>
      </w:pPr>
      <w:r>
        <w:t>A focused individual who can demonstrate excellent organisation skills and the ability to manage a varied workload</w:t>
      </w:r>
    </w:p>
    <w:p w:rsidR="0072022B" w:rsidRDefault="0072022B" w:rsidP="0072022B">
      <w:pPr>
        <w:pStyle w:val="ListParagraph"/>
        <w:numPr>
          <w:ilvl w:val="0"/>
          <w:numId w:val="11"/>
        </w:numPr>
      </w:pPr>
      <w:r>
        <w:t>An ability to multi task to maintain an efficient finance department within a fast past changing environment.</w:t>
      </w:r>
    </w:p>
    <w:p w:rsidR="0072022B" w:rsidRDefault="0072022B" w:rsidP="0072022B">
      <w:pPr>
        <w:pStyle w:val="ListParagraph"/>
        <w:numPr>
          <w:ilvl w:val="0"/>
          <w:numId w:val="11"/>
        </w:numPr>
      </w:pPr>
      <w:r>
        <w:t>Good communication skills</w:t>
      </w:r>
    </w:p>
    <w:p w:rsidR="0072022B" w:rsidRDefault="0072022B" w:rsidP="0072022B">
      <w:pPr>
        <w:pStyle w:val="ListParagraph"/>
        <w:numPr>
          <w:ilvl w:val="0"/>
          <w:numId w:val="11"/>
        </w:numPr>
      </w:pPr>
      <w:r>
        <w:t>Excellent computer skills and a sound knowledge of Microsoft office applications, mainly excel and outlook</w:t>
      </w:r>
    </w:p>
    <w:p w:rsidR="0072022B" w:rsidRDefault="0072022B" w:rsidP="0072022B">
      <w:pPr>
        <w:pStyle w:val="ListParagraph"/>
        <w:numPr>
          <w:ilvl w:val="0"/>
          <w:numId w:val="11"/>
        </w:numPr>
      </w:pPr>
      <w:r>
        <w:t>A sound knowledge of sage 50 or experience of a similar accounting package</w:t>
      </w:r>
    </w:p>
    <w:p w:rsidR="009C105A" w:rsidRDefault="005D0FBB" w:rsidP="0072022B">
      <w:pPr>
        <w:pStyle w:val="ListParagraph"/>
        <w:numPr>
          <w:ilvl w:val="0"/>
          <w:numId w:val="11"/>
        </w:numPr>
      </w:pPr>
      <w:r w:rsidRPr="0072022B">
        <w:t xml:space="preserve">A high work ethic with great attention to </w:t>
      </w:r>
      <w:r w:rsidR="0072022B">
        <w:t>detail</w:t>
      </w:r>
    </w:p>
    <w:p w:rsidR="0072022B" w:rsidRDefault="0072022B" w:rsidP="0072022B"/>
    <w:p w:rsidR="0072022B" w:rsidRDefault="0072022B" w:rsidP="0072022B"/>
    <w:p w:rsidR="0072022B" w:rsidRDefault="0072022B" w:rsidP="0072022B">
      <w:pPr>
        <w:pStyle w:val="Heading1"/>
        <w:spacing w:before="56"/>
        <w:ind w:left="0" w:right="3879"/>
      </w:pPr>
      <w:r>
        <w:t>How to apply:</w:t>
      </w:r>
    </w:p>
    <w:p w:rsidR="0072022B" w:rsidRDefault="0072022B" w:rsidP="0072022B">
      <w:pPr>
        <w:pStyle w:val="BodyText"/>
        <w:spacing w:before="2"/>
        <w:rPr>
          <w:b/>
          <w:sz w:val="18"/>
        </w:rPr>
      </w:pPr>
    </w:p>
    <w:p w:rsidR="0072022B" w:rsidRDefault="0072022B" w:rsidP="0072022B">
      <w:pPr>
        <w:pStyle w:val="BodyText"/>
        <w:spacing w:line="236" w:lineRule="exact"/>
        <w:ind w:left="140"/>
      </w:pPr>
      <w:r>
        <w:t>In order to be shortlisted you will need to demonstrate using examples in your application form (supporting information) that you have the experience and competencies listed, as outlined below.</w:t>
      </w:r>
    </w:p>
    <w:p w:rsidR="0072022B" w:rsidRDefault="0072022B" w:rsidP="0072022B">
      <w:pPr>
        <w:pStyle w:val="BodyText"/>
        <w:spacing w:before="2"/>
        <w:rPr>
          <w:sz w:val="19"/>
        </w:rPr>
      </w:pPr>
    </w:p>
    <w:p w:rsidR="0072022B" w:rsidRDefault="0072022B" w:rsidP="0072022B">
      <w:pPr>
        <w:pStyle w:val="BodyText"/>
        <w:spacing w:line="236" w:lineRule="exact"/>
        <w:ind w:left="140"/>
      </w:pPr>
      <w:r>
        <w:t xml:space="preserve">Please return application and monitoring form (optional) to </w:t>
      </w:r>
      <w:hyperlink r:id="rId8">
        <w:r>
          <w:t>hr@gbtaekwondo.co.uk</w:t>
        </w:r>
      </w:hyperlink>
      <w:r>
        <w:t xml:space="preserve"> or by post, marking confidential to HR, GB Taekwondo, at the address noted below.</w:t>
      </w:r>
    </w:p>
    <w:p w:rsidR="0072022B" w:rsidRDefault="0072022B" w:rsidP="0072022B">
      <w:pPr>
        <w:pStyle w:val="BodyText"/>
        <w:spacing w:before="6"/>
        <w:rPr>
          <w:sz w:val="17"/>
        </w:rPr>
      </w:pPr>
    </w:p>
    <w:p w:rsidR="0072022B" w:rsidRDefault="003818DE" w:rsidP="0072022B">
      <w:pPr>
        <w:pStyle w:val="Heading1"/>
        <w:ind w:right="3879"/>
        <w:sectPr w:rsidR="0072022B">
          <w:headerReference w:type="default" r:id="rId9"/>
          <w:footerReference w:type="default" r:id="rId10"/>
          <w:pgSz w:w="11910" w:h="16840"/>
          <w:pgMar w:top="2340" w:right="780" w:bottom="2240" w:left="880" w:header="283" w:footer="2043" w:gutter="0"/>
          <w:cols w:space="720"/>
        </w:sectPr>
      </w:pPr>
      <w:r>
        <w:t>CVS ARE NOT ACCEPTED</w:t>
      </w:r>
    </w:p>
    <w:p w:rsidR="000C35AE" w:rsidRDefault="000C35AE" w:rsidP="0072022B">
      <w:pPr>
        <w:pStyle w:val="Heading1"/>
        <w:spacing w:before="56"/>
        <w:ind w:left="0" w:right="3879"/>
        <w:rPr>
          <w:b w:val="0"/>
        </w:rPr>
      </w:pPr>
    </w:p>
    <w:sectPr w:rsidR="000C35AE">
      <w:pgSz w:w="11910" w:h="16840"/>
      <w:pgMar w:top="2340" w:right="780" w:bottom="2240" w:left="800" w:header="283" w:footer="2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78F" w:rsidRDefault="0066778F">
      <w:r>
        <w:separator/>
      </w:r>
    </w:p>
  </w:endnote>
  <w:endnote w:type="continuationSeparator" w:id="0">
    <w:p w:rsidR="0066778F" w:rsidRDefault="0066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D6" w:rsidRDefault="0040164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5400" behindDoc="1" locked="0" layoutInCell="1" allowOverlap="1" wp14:anchorId="0BF5F66C" wp14:editId="75FB3DB6">
              <wp:simplePos x="0" y="0"/>
              <wp:positionH relativeFrom="page">
                <wp:posOffset>1533525</wp:posOffset>
              </wp:positionH>
              <wp:positionV relativeFrom="page">
                <wp:posOffset>9353550</wp:posOffset>
              </wp:positionV>
              <wp:extent cx="4487545" cy="504825"/>
              <wp:effectExtent l="0" t="0" r="825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754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BD6" w:rsidRDefault="00C17BD6" w:rsidP="00A15387">
                          <w:pPr>
                            <w:autoSpaceDE w:val="0"/>
                            <w:autoSpaceDN w:val="0"/>
                            <w:jc w:val="center"/>
                            <w:rPr>
                              <w:sz w:val="16"/>
                            </w:rPr>
                          </w:pPr>
                          <w:r w:rsidRPr="00A15387">
                            <w:rPr>
                              <w:sz w:val="16"/>
                            </w:rPr>
                            <w:t xml:space="preserve">GB Taekwondo, </w:t>
                          </w:r>
                          <w:r w:rsidR="0040164E" w:rsidRPr="00A15387">
                            <w:rPr>
                              <w:sz w:val="16"/>
                            </w:rPr>
                            <w:t xml:space="preserve">GB Taekwondo, National Taekwondo Centre, Ten Acres Sports Complex, Ten Acres Lane, Manchester, M40 2SP </w:t>
                          </w:r>
                          <w:r w:rsidRPr="00A15387">
                            <w:rPr>
                              <w:sz w:val="16"/>
                            </w:rPr>
                            <w:t xml:space="preserve"> </w:t>
                          </w:r>
                          <w:hyperlink r:id="rId1">
                            <w:r w:rsidRPr="00A15387">
                              <w:rPr>
                                <w:sz w:val="16"/>
                              </w:rPr>
                              <w:t>www.gbtaekwondo.co.uk</w:t>
                            </w:r>
                          </w:hyperlink>
                          <w:r w:rsidRPr="00A15387">
                            <w:rPr>
                              <w:sz w:val="16"/>
                            </w:rPr>
                            <w:t xml:space="preserve"> </w:t>
                          </w:r>
                          <w:r w:rsidR="0040164E" w:rsidRPr="00A15387">
                            <w:rPr>
                              <w:sz w:val="16"/>
                            </w:rPr>
                            <w:t>or</w:t>
                          </w:r>
                          <w:r w:rsidRPr="00A15387">
                            <w:rPr>
                              <w:sz w:val="16"/>
                            </w:rPr>
                            <w:t xml:space="preserve"> </w:t>
                          </w:r>
                          <w:hyperlink r:id="rId2">
                            <w:r w:rsidR="006A4609" w:rsidRPr="00A15387">
                              <w:rPr>
                                <w:sz w:val="16"/>
                              </w:rPr>
                              <w:t>hr</w:t>
                            </w:r>
                            <w:r w:rsidRPr="00A15387">
                              <w:rPr>
                                <w:sz w:val="16"/>
                              </w:rPr>
                              <w:t>@gbtaekwondo.co.uk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5F6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0.75pt;margin-top:736.5pt;width:353.35pt;height:39.75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" filled="f" stroked="f">
              <v:textbox inset="0,0,0,0">
                <w:txbxContent>
                  <w:p w:rsidR="00C17BD6" w:rsidRDefault="00C17BD6" w:rsidP="00A15387">
                    <w:pPr>
                      <w:autoSpaceDE w:val="0"/>
                      <w:autoSpaceDN w:val="0"/>
                      <w:jc w:val="center"/>
                      <w:rPr>
                        <w:sz w:val="16"/>
                      </w:rPr>
                    </w:pPr>
                    <w:r w:rsidRPr="00A15387">
                      <w:rPr>
                        <w:sz w:val="16"/>
                      </w:rPr>
                      <w:t xml:space="preserve">GB Taekwondo, </w:t>
                    </w:r>
                    <w:r w:rsidR="0040164E" w:rsidRPr="00A15387">
                      <w:rPr>
                        <w:sz w:val="16"/>
                      </w:rPr>
                      <w:t xml:space="preserve">GB Taekwondo, National Taekwondo Centre, Ten Acres Sports Complex, Ten Acres Lane, Manchester, M40 2SP </w:t>
                    </w:r>
                    <w:r w:rsidRPr="00A15387">
                      <w:rPr>
                        <w:sz w:val="16"/>
                      </w:rPr>
                      <w:t xml:space="preserve"> </w:t>
                    </w:r>
                    <w:hyperlink r:id="rId3">
                      <w:r w:rsidRPr="00A15387">
                        <w:rPr>
                          <w:sz w:val="16"/>
                        </w:rPr>
                        <w:t>www.gbtaekwondo.co.uk</w:t>
                      </w:r>
                    </w:hyperlink>
                    <w:r w:rsidRPr="00A15387">
                      <w:rPr>
                        <w:sz w:val="16"/>
                      </w:rPr>
                      <w:t xml:space="preserve"> </w:t>
                    </w:r>
                    <w:r w:rsidR="0040164E" w:rsidRPr="00A15387">
                      <w:rPr>
                        <w:sz w:val="16"/>
                      </w:rPr>
                      <w:t>or</w:t>
                    </w:r>
                    <w:r w:rsidRPr="00A15387">
                      <w:rPr>
                        <w:sz w:val="16"/>
                      </w:rPr>
                      <w:t xml:space="preserve"> </w:t>
                    </w:r>
                    <w:hyperlink r:id="rId4">
                      <w:r w:rsidR="006A4609" w:rsidRPr="00A15387">
                        <w:rPr>
                          <w:sz w:val="16"/>
                        </w:rPr>
                        <w:t>hr</w:t>
                      </w:r>
                      <w:r w:rsidRPr="00A15387">
                        <w:rPr>
                          <w:sz w:val="16"/>
                        </w:rPr>
                        <w:t>@gbtaekwondo.co.uk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C17BD6">
      <w:rPr>
        <w:noProof/>
        <w:lang w:val="en-GB" w:eastAsia="en-GB"/>
      </w:rPr>
      <w:drawing>
        <wp:anchor distT="0" distB="0" distL="0" distR="0" simplePos="0" relativeHeight="268424303" behindDoc="1" locked="0" layoutInCell="1" allowOverlap="1" wp14:anchorId="427B5CF6" wp14:editId="11AA2E4C">
          <wp:simplePos x="0" y="0"/>
          <wp:positionH relativeFrom="page">
            <wp:posOffset>667512</wp:posOffset>
          </wp:positionH>
          <wp:positionV relativeFrom="page">
            <wp:posOffset>9915144</wp:posOffset>
          </wp:positionV>
          <wp:extent cx="5943599" cy="32308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943599" cy="323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BD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5352" behindDoc="1" locked="0" layoutInCell="1" allowOverlap="1" wp14:anchorId="48BEE6C9" wp14:editId="5EA88A4E">
              <wp:simplePos x="0" y="0"/>
              <wp:positionH relativeFrom="page">
                <wp:posOffset>629285</wp:posOffset>
              </wp:positionH>
              <wp:positionV relativeFrom="page">
                <wp:posOffset>9232265</wp:posOffset>
              </wp:positionV>
              <wp:extent cx="6300470" cy="0"/>
              <wp:effectExtent l="10160" t="12065" r="13970" b="698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47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470DE3" id="Line 3" o:spid="_x0000_s1026" style="position:absolute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726.95pt" to="545.65pt,7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ilEQ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" strokeweight=".48pt">
              <w10:wrap anchorx="page" anchory="page"/>
            </v:line>
          </w:pict>
        </mc:Fallback>
      </mc:AlternateContent>
    </w:r>
    <w:r w:rsidR="00C17BD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5376" behindDoc="1" locked="0" layoutInCell="1" allowOverlap="1" wp14:anchorId="02CEB1A6" wp14:editId="4E81E294">
              <wp:simplePos x="0" y="0"/>
              <wp:positionH relativeFrom="page">
                <wp:posOffset>622300</wp:posOffset>
              </wp:positionH>
              <wp:positionV relativeFrom="page">
                <wp:posOffset>9379585</wp:posOffset>
              </wp:positionV>
              <wp:extent cx="102870" cy="127635"/>
              <wp:effectExtent l="317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BD6" w:rsidRDefault="00C17BD6">
                          <w:pPr>
                            <w:spacing w:line="184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3807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CEB1A6" id="Text Box 2" o:spid="_x0000_s1028" type="#_x0000_t202" style="position:absolute;margin-left:49pt;margin-top:738.55pt;width:8.1pt;height:10.05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GlrQIAAK8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" filled="f" stroked="f">
              <v:textbox inset="0,0,0,0">
                <w:txbxContent>
                  <w:p w:rsidR="00C17BD6" w:rsidRDefault="00C17BD6">
                    <w:pPr>
                      <w:spacing w:line="184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3807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78F" w:rsidRDefault="0066778F">
      <w:r>
        <w:separator/>
      </w:r>
    </w:p>
  </w:footnote>
  <w:footnote w:type="continuationSeparator" w:id="0">
    <w:p w:rsidR="0066778F" w:rsidRDefault="00667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D6" w:rsidRDefault="00091CD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5304" behindDoc="1" locked="0" layoutInCell="1" allowOverlap="1" wp14:anchorId="70AB3E11" wp14:editId="747913A6">
              <wp:simplePos x="0" y="0"/>
              <wp:positionH relativeFrom="page">
                <wp:posOffset>641350</wp:posOffset>
              </wp:positionH>
              <wp:positionV relativeFrom="page">
                <wp:posOffset>908050</wp:posOffset>
              </wp:positionV>
              <wp:extent cx="4686300" cy="317500"/>
              <wp:effectExtent l="0" t="0" r="0" b="635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BD6" w:rsidRDefault="00C17BD6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Job Description: </w:t>
                          </w:r>
                          <w:r w:rsidR="0072022B">
                            <w:rPr>
                              <w:b/>
                              <w:sz w:val="28"/>
                            </w:rPr>
                            <w:t>Finance Assistant</w:t>
                          </w:r>
                        </w:p>
                        <w:p w:rsidR="009D6E49" w:rsidRDefault="009D6E49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B3E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0.5pt;margin-top:71.5pt;width:369pt;height:25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2iqgIAAKk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" filled="f" stroked="f">
              <v:textbox inset="0,0,0,0">
                <w:txbxContent>
                  <w:p w:rsidR="00C17BD6" w:rsidRDefault="00C17BD6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Job Description: </w:t>
                    </w:r>
                    <w:r w:rsidR="0072022B">
                      <w:rPr>
                        <w:b/>
                        <w:sz w:val="28"/>
                      </w:rPr>
                      <w:t>Finance Assistant</w:t>
                    </w:r>
                  </w:p>
                  <w:p w:rsidR="009D6E49" w:rsidRDefault="009D6E49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17BD6">
      <w:rPr>
        <w:noProof/>
        <w:lang w:val="en-GB" w:eastAsia="en-GB"/>
      </w:rPr>
      <w:drawing>
        <wp:anchor distT="0" distB="0" distL="0" distR="0" simplePos="0" relativeHeight="268424231" behindDoc="1" locked="0" layoutInCell="1" allowOverlap="1" wp14:anchorId="63F3C2B6" wp14:editId="1981A041">
          <wp:simplePos x="0" y="0"/>
          <wp:positionH relativeFrom="page">
            <wp:posOffset>5428488</wp:posOffset>
          </wp:positionH>
          <wp:positionV relativeFrom="page">
            <wp:posOffset>179832</wp:posOffset>
          </wp:positionV>
          <wp:extent cx="1563623" cy="10972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3623" cy="1097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BD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5280" behindDoc="1" locked="0" layoutInCell="1" allowOverlap="1" wp14:anchorId="1CED92D1" wp14:editId="61260E0D">
              <wp:simplePos x="0" y="0"/>
              <wp:positionH relativeFrom="page">
                <wp:posOffset>629285</wp:posOffset>
              </wp:positionH>
              <wp:positionV relativeFrom="page">
                <wp:posOffset>1493520</wp:posOffset>
              </wp:positionV>
              <wp:extent cx="6300470" cy="0"/>
              <wp:effectExtent l="10160" t="7620" r="13970" b="1143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47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43F41" id="Line 5" o:spid="_x0000_s1026" style="position:absolute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117.6pt" to="545.6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Pj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" strokeweight=".4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E48"/>
    <w:multiLevelType w:val="hybridMultilevel"/>
    <w:tmpl w:val="BCB4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395D"/>
    <w:multiLevelType w:val="hybridMultilevel"/>
    <w:tmpl w:val="AB7EA9D4"/>
    <w:lvl w:ilvl="0" w:tplc="CCFC61E2">
      <w:numFmt w:val="bullet"/>
      <w:lvlText w:val=""/>
      <w:lvlJc w:val="left"/>
      <w:pPr>
        <w:ind w:left="500" w:hanging="360"/>
      </w:pPr>
      <w:rPr>
        <w:rFonts w:ascii="Segoe UI Symbol" w:eastAsia="Segoe UI Symbol" w:hAnsi="Segoe UI Symbol" w:cs="Segoe UI Symbol" w:hint="default"/>
        <w:w w:val="71"/>
        <w:sz w:val="22"/>
        <w:szCs w:val="22"/>
      </w:rPr>
    </w:lvl>
    <w:lvl w:ilvl="1" w:tplc="70222718"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1EE235C4"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1B70EFE0">
      <w:numFmt w:val="bullet"/>
      <w:lvlText w:val="•"/>
      <w:lvlJc w:val="left"/>
      <w:pPr>
        <w:ind w:left="3423" w:hanging="360"/>
      </w:pPr>
      <w:rPr>
        <w:rFonts w:hint="default"/>
      </w:rPr>
    </w:lvl>
    <w:lvl w:ilvl="4" w:tplc="E8385352">
      <w:numFmt w:val="bullet"/>
      <w:lvlText w:val="•"/>
      <w:lvlJc w:val="left"/>
      <w:pPr>
        <w:ind w:left="4398" w:hanging="360"/>
      </w:pPr>
      <w:rPr>
        <w:rFonts w:hint="default"/>
      </w:rPr>
    </w:lvl>
    <w:lvl w:ilvl="5" w:tplc="EF58B032"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083063C0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26DE8F28">
      <w:numFmt w:val="bullet"/>
      <w:lvlText w:val="•"/>
      <w:lvlJc w:val="left"/>
      <w:pPr>
        <w:ind w:left="7321" w:hanging="360"/>
      </w:pPr>
      <w:rPr>
        <w:rFonts w:hint="default"/>
      </w:rPr>
    </w:lvl>
    <w:lvl w:ilvl="8" w:tplc="7C2E9372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2" w15:restartNumberingAfterBreak="0">
    <w:nsid w:val="151F6B7D"/>
    <w:multiLevelType w:val="hybridMultilevel"/>
    <w:tmpl w:val="F9BC31C0"/>
    <w:lvl w:ilvl="0" w:tplc="76DEA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5C68"/>
    <w:multiLevelType w:val="hybridMultilevel"/>
    <w:tmpl w:val="840E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94D9A"/>
    <w:multiLevelType w:val="hybridMultilevel"/>
    <w:tmpl w:val="C9D47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27202"/>
    <w:multiLevelType w:val="hybridMultilevel"/>
    <w:tmpl w:val="F762E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F15218"/>
    <w:multiLevelType w:val="hybridMultilevel"/>
    <w:tmpl w:val="45DC7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0A8D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B4981"/>
    <w:multiLevelType w:val="hybridMultilevel"/>
    <w:tmpl w:val="522482F2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46806590"/>
    <w:multiLevelType w:val="hybridMultilevel"/>
    <w:tmpl w:val="807EC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05F5D"/>
    <w:multiLevelType w:val="hybridMultilevel"/>
    <w:tmpl w:val="46905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F2BEF"/>
    <w:multiLevelType w:val="hybridMultilevel"/>
    <w:tmpl w:val="1D6063C8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 w15:restartNumberingAfterBreak="0">
    <w:nsid w:val="74F243D7"/>
    <w:multiLevelType w:val="hybridMultilevel"/>
    <w:tmpl w:val="8BC0E7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5A"/>
    <w:rsid w:val="000342E6"/>
    <w:rsid w:val="000462AD"/>
    <w:rsid w:val="00070CE9"/>
    <w:rsid w:val="00091CDD"/>
    <w:rsid w:val="000B5340"/>
    <w:rsid w:val="000C35AE"/>
    <w:rsid w:val="000D1CEA"/>
    <w:rsid w:val="00120B63"/>
    <w:rsid w:val="0013061F"/>
    <w:rsid w:val="00137D76"/>
    <w:rsid w:val="00152FA7"/>
    <w:rsid w:val="0015372A"/>
    <w:rsid w:val="001B784A"/>
    <w:rsid w:val="001C58DC"/>
    <w:rsid w:val="001D7BF4"/>
    <w:rsid w:val="001E5023"/>
    <w:rsid w:val="00236106"/>
    <w:rsid w:val="00236E4E"/>
    <w:rsid w:val="00290DBC"/>
    <w:rsid w:val="002C57AB"/>
    <w:rsid w:val="002D0392"/>
    <w:rsid w:val="002D3807"/>
    <w:rsid w:val="003235CC"/>
    <w:rsid w:val="00334189"/>
    <w:rsid w:val="00350556"/>
    <w:rsid w:val="00357ED3"/>
    <w:rsid w:val="003818DE"/>
    <w:rsid w:val="0040164E"/>
    <w:rsid w:val="00425D63"/>
    <w:rsid w:val="00432A6B"/>
    <w:rsid w:val="004364AC"/>
    <w:rsid w:val="00475461"/>
    <w:rsid w:val="004A6358"/>
    <w:rsid w:val="004D09A9"/>
    <w:rsid w:val="004D0DBB"/>
    <w:rsid w:val="00546283"/>
    <w:rsid w:val="0055101A"/>
    <w:rsid w:val="00566C01"/>
    <w:rsid w:val="00571B51"/>
    <w:rsid w:val="005850B0"/>
    <w:rsid w:val="005D0FBB"/>
    <w:rsid w:val="005D101E"/>
    <w:rsid w:val="005E1CA6"/>
    <w:rsid w:val="005F4BC5"/>
    <w:rsid w:val="00641C7A"/>
    <w:rsid w:val="00665E21"/>
    <w:rsid w:val="0066778F"/>
    <w:rsid w:val="00675E2D"/>
    <w:rsid w:val="006834CF"/>
    <w:rsid w:val="006A4609"/>
    <w:rsid w:val="006B053A"/>
    <w:rsid w:val="006C091A"/>
    <w:rsid w:val="00700BDD"/>
    <w:rsid w:val="0072022B"/>
    <w:rsid w:val="00725567"/>
    <w:rsid w:val="007453D9"/>
    <w:rsid w:val="007614E6"/>
    <w:rsid w:val="00770E90"/>
    <w:rsid w:val="007A64EA"/>
    <w:rsid w:val="007E21A0"/>
    <w:rsid w:val="00850C90"/>
    <w:rsid w:val="00862620"/>
    <w:rsid w:val="008629F7"/>
    <w:rsid w:val="00867251"/>
    <w:rsid w:val="00873BC6"/>
    <w:rsid w:val="008753D3"/>
    <w:rsid w:val="00884230"/>
    <w:rsid w:val="008A2136"/>
    <w:rsid w:val="008D7397"/>
    <w:rsid w:val="008F42D6"/>
    <w:rsid w:val="00930C33"/>
    <w:rsid w:val="00942D15"/>
    <w:rsid w:val="00946F8F"/>
    <w:rsid w:val="009552D3"/>
    <w:rsid w:val="009635B4"/>
    <w:rsid w:val="009C105A"/>
    <w:rsid w:val="009D0F51"/>
    <w:rsid w:val="009D6E49"/>
    <w:rsid w:val="00A021E5"/>
    <w:rsid w:val="00A15387"/>
    <w:rsid w:val="00A30019"/>
    <w:rsid w:val="00A62C12"/>
    <w:rsid w:val="00A631FE"/>
    <w:rsid w:val="00A64043"/>
    <w:rsid w:val="00A70025"/>
    <w:rsid w:val="00AB1E37"/>
    <w:rsid w:val="00AF6120"/>
    <w:rsid w:val="00B04D9E"/>
    <w:rsid w:val="00B447E9"/>
    <w:rsid w:val="00B468B6"/>
    <w:rsid w:val="00B54672"/>
    <w:rsid w:val="00BA0DAF"/>
    <w:rsid w:val="00BB7C3B"/>
    <w:rsid w:val="00BC6B4E"/>
    <w:rsid w:val="00BD0FF9"/>
    <w:rsid w:val="00BD487F"/>
    <w:rsid w:val="00BE070F"/>
    <w:rsid w:val="00C10054"/>
    <w:rsid w:val="00C17BD6"/>
    <w:rsid w:val="00C22252"/>
    <w:rsid w:val="00C86E4D"/>
    <w:rsid w:val="00CA1FFC"/>
    <w:rsid w:val="00CB1A32"/>
    <w:rsid w:val="00CB5C1B"/>
    <w:rsid w:val="00CC38AB"/>
    <w:rsid w:val="00CC6F94"/>
    <w:rsid w:val="00D722B0"/>
    <w:rsid w:val="00D73D33"/>
    <w:rsid w:val="00D85B38"/>
    <w:rsid w:val="00D97F28"/>
    <w:rsid w:val="00DC710D"/>
    <w:rsid w:val="00E01EC5"/>
    <w:rsid w:val="00E271A8"/>
    <w:rsid w:val="00E31483"/>
    <w:rsid w:val="00E746A7"/>
    <w:rsid w:val="00EB1663"/>
    <w:rsid w:val="00EE7773"/>
    <w:rsid w:val="00EF2C93"/>
    <w:rsid w:val="00EF6217"/>
    <w:rsid w:val="00F00A54"/>
    <w:rsid w:val="00F213E1"/>
    <w:rsid w:val="00F251E1"/>
    <w:rsid w:val="00F448F1"/>
    <w:rsid w:val="00FB1D9B"/>
    <w:rsid w:val="00F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34146"/>
  <w15:docId w15:val="{C23767B0-2D19-4A10-9A4D-84027EDD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line="235" w:lineRule="exact"/>
      <w:ind w:left="500" w:hanging="360"/>
    </w:pPr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4016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64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016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64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A46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09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AB1E37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36E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gbtaekwondo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btaekwondo.co.uk/" TargetMode="External"/><Relationship Id="rId2" Type="http://schemas.openxmlformats.org/officeDocument/2006/relationships/hyperlink" Target="mailto:info@gbtaekwondo.co.uk" TargetMode="External"/><Relationship Id="rId1" Type="http://schemas.openxmlformats.org/officeDocument/2006/relationships/hyperlink" Target="http://www.gbtaekwondo.co.uk/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info@gbtaekwondo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6D80-A51F-419C-81FC-64DD9EDD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Green</dc:creator>
  <cp:lastModifiedBy>Garry Adams</cp:lastModifiedBy>
  <cp:revision>6</cp:revision>
  <cp:lastPrinted>2017-02-03T12:45:00Z</cp:lastPrinted>
  <dcterms:created xsi:type="dcterms:W3CDTF">2018-03-21T14:26:00Z</dcterms:created>
  <dcterms:modified xsi:type="dcterms:W3CDTF">2018-03-26T10:18:00Z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2017-01-10T00:00:00Z</vt:filetime>
  </property>
</Properties>
</file>